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B513B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B513B">
        <w:rPr>
          <w:rFonts w:ascii="Times New Roman" w:hAnsi="Times New Roman" w:cs="Times New Roman"/>
          <w:b/>
          <w:sz w:val="24"/>
          <w:szCs w:val="24"/>
          <w:lang w:eastAsia="ar-SA"/>
        </w:rPr>
        <w:t>«Щекинская средняя  общеобразовательная школа»</w:t>
      </w: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251" w:type="pct"/>
        <w:tblInd w:w="-318" w:type="dxa"/>
        <w:tblLook w:val="04A0" w:firstRow="1" w:lastRow="0" w:firstColumn="1" w:lastColumn="0" w:noHBand="0" w:noVBand="1"/>
      </w:tblPr>
      <w:tblGrid>
        <w:gridCol w:w="3391"/>
        <w:gridCol w:w="3272"/>
        <w:gridCol w:w="3686"/>
      </w:tblGrid>
      <w:tr w:rsidR="007511F0" w:rsidRPr="00EB513B" w:rsidTr="0062053A">
        <w:trPr>
          <w:trHeight w:val="2344"/>
        </w:trPr>
        <w:tc>
          <w:tcPr>
            <w:tcW w:w="1638" w:type="pct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школьного методического объединения </w:t>
            </w:r>
          </w:p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«27» августа 2020</w:t>
            </w:r>
            <w:r w:rsidR="007511F0"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1</w:t>
            </w:r>
          </w:p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____________Т.С.Блохина</w:t>
            </w:r>
          </w:p>
        </w:tc>
        <w:tc>
          <w:tcPr>
            <w:tcW w:w="1581" w:type="pct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  <w:r w:rsidR="001A6D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«27</w:t>
            </w:r>
            <w:r w:rsidR="002C69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0E62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августа </w:t>
            </w:r>
            <w:r w:rsidR="001A6D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  <w:r w:rsidR="001A6D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1</w:t>
            </w:r>
          </w:p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81" w:type="pct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7511F0" w:rsidRPr="00EB513B" w:rsidRDefault="0062053A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приказом от 31.08.2020г.№ 1-343</w:t>
            </w:r>
          </w:p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   МБОУ </w:t>
            </w:r>
            <w:r w:rsidR="007511F0"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"Щекинская СОШ»</w:t>
            </w:r>
          </w:p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     Е.П.Кузичкина </w:t>
            </w:r>
          </w:p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1F0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Pr="00EB513B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13B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7511F0" w:rsidRPr="00EB513B" w:rsidRDefault="00B67C47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="007511F0">
        <w:rPr>
          <w:rFonts w:ascii="Times New Roman" w:hAnsi="Times New Roman" w:cs="Times New Roman"/>
          <w:b/>
          <w:sz w:val="24"/>
          <w:szCs w:val="24"/>
        </w:rPr>
        <w:t xml:space="preserve"> «Мировая художественная культура</w:t>
      </w:r>
      <w:r w:rsidR="007511F0" w:rsidRPr="00EB513B">
        <w:rPr>
          <w:rFonts w:ascii="Times New Roman" w:hAnsi="Times New Roman" w:cs="Times New Roman"/>
          <w:b/>
          <w:sz w:val="24"/>
          <w:szCs w:val="24"/>
        </w:rPr>
        <w:t>»</w:t>
      </w:r>
    </w:p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 10</w:t>
      </w:r>
      <w:r w:rsidRPr="00EB513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1F0" w:rsidRPr="00EB513B" w:rsidRDefault="001A6DC9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область: Искусство</w:t>
      </w:r>
    </w:p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F0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3A" w:rsidRPr="00EB513B" w:rsidRDefault="0062053A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F0" w:rsidRPr="00122630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>Учитель: Блохина Татьяна Сергеевна</w:t>
      </w:r>
    </w:p>
    <w:p w:rsidR="007511F0" w:rsidRPr="00122630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2630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511F0" w:rsidRPr="00122630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1F0" w:rsidRPr="00122630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1F0" w:rsidRPr="00122630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1F0" w:rsidRDefault="007511F0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053A" w:rsidRPr="00122630" w:rsidRDefault="0062053A" w:rsidP="007511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1F0" w:rsidRPr="00122630" w:rsidRDefault="001A6DC9" w:rsidP="00751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B67C47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7511F0">
        <w:rPr>
          <w:rFonts w:ascii="Times New Roman" w:hAnsi="Times New Roman" w:cs="Times New Roman"/>
          <w:sz w:val="24"/>
          <w:szCs w:val="24"/>
        </w:rPr>
        <w:t>год</w:t>
      </w:r>
    </w:p>
    <w:p w:rsidR="007511F0" w:rsidRPr="0062053A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53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13B">
        <w:rPr>
          <w:rFonts w:ascii="Times New Roman" w:hAnsi="Times New Roman" w:cs="Times New Roman"/>
          <w:sz w:val="24"/>
          <w:szCs w:val="24"/>
        </w:rPr>
        <w:t>1. Пояснительная записка                                                                3</w:t>
      </w: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13B">
        <w:rPr>
          <w:rFonts w:ascii="Times New Roman" w:hAnsi="Times New Roman" w:cs="Times New Roman"/>
          <w:sz w:val="24"/>
          <w:szCs w:val="24"/>
        </w:rPr>
        <w:t xml:space="preserve">2. Календарно – тематический план.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13B">
        <w:rPr>
          <w:rFonts w:ascii="Times New Roman" w:hAnsi="Times New Roman" w:cs="Times New Roman"/>
          <w:sz w:val="24"/>
          <w:szCs w:val="24"/>
        </w:rPr>
        <w:t>3. Приложения.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E62F5"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  <w:bookmarkStart w:id="0" w:name="_GoBack"/>
      <w:bookmarkEnd w:id="0"/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53A" w:rsidRPr="00EB513B" w:rsidRDefault="0062053A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Pr="00122630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630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7511F0" w:rsidRPr="00EB513B" w:rsidRDefault="007511F0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513B">
        <w:rPr>
          <w:rFonts w:ascii="Times New Roman" w:hAnsi="Times New Roman" w:cs="Times New Roman"/>
          <w:iCs/>
          <w:sz w:val="24"/>
          <w:szCs w:val="24"/>
        </w:rPr>
        <w:t xml:space="preserve">   КТП</w:t>
      </w:r>
      <w:r w:rsidR="0062053A">
        <w:rPr>
          <w:rFonts w:ascii="Times New Roman" w:hAnsi="Times New Roman" w:cs="Times New Roman"/>
          <w:iCs/>
          <w:sz w:val="24"/>
          <w:szCs w:val="24"/>
        </w:rPr>
        <w:t xml:space="preserve"> по предмету «Мировая художественная культура» для 10 класса</w:t>
      </w:r>
      <w:r w:rsidRPr="00EB51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053A">
        <w:rPr>
          <w:rFonts w:ascii="Times New Roman" w:hAnsi="Times New Roman" w:cs="Times New Roman"/>
          <w:sz w:val="24"/>
          <w:szCs w:val="24"/>
        </w:rPr>
        <w:t>ориентирован</w:t>
      </w:r>
      <w:r w:rsidRPr="00EB513B">
        <w:rPr>
          <w:rFonts w:ascii="Times New Roman" w:hAnsi="Times New Roman" w:cs="Times New Roman"/>
          <w:sz w:val="24"/>
          <w:szCs w:val="24"/>
        </w:rPr>
        <w:t xml:space="preserve"> на использование учебно-методического комплекта:</w:t>
      </w:r>
    </w:p>
    <w:p w:rsidR="007511F0" w:rsidRDefault="007511F0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Данилова Г.И. «Мировая художественная культура: от истоков до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51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10 кл.: учеб.для общеобразоват. Учреждений/ Г.И.Данилова. – 6-е изд., стереотип. – М.: Дрофа, 2008, -333,</w:t>
      </w:r>
      <w:r w:rsidRPr="001B4E5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4E5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1A6DC9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3B">
        <w:rPr>
          <w:rFonts w:ascii="Times New Roman" w:hAnsi="Times New Roman" w:cs="Times New Roman"/>
          <w:sz w:val="24"/>
          <w:szCs w:val="24"/>
          <w:lang w:val="en-US"/>
        </w:rPr>
        <w:t>MULTIMEDIA</w:t>
      </w:r>
      <w:r w:rsidRPr="00EB513B">
        <w:rPr>
          <w:rFonts w:ascii="Times New Roman" w:hAnsi="Times New Roman" w:cs="Times New Roman"/>
          <w:sz w:val="24"/>
          <w:szCs w:val="24"/>
        </w:rPr>
        <w:t xml:space="preserve"> – поддержка предмета</w:t>
      </w:r>
    </w:p>
    <w:p w:rsidR="001A6DC9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>УМК: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Данилова Г.И. «Мировая художественная культура: от истоков до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51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10 кл.: учеб.для общеобразоват. Учреждений/ Г.И.Данилова. – 6-е изд., стереотип. – М.: Дрофа, 2008, -333,</w:t>
      </w:r>
      <w:r w:rsidRPr="001B4E5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4E5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>Г.И. Данилова, Мировая художественная культура: программы для общеобразовательных учреждений. 5-11 классы, 5-е издание, стереотипное, -М.: Дрофа, 2011, -191с.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 xml:space="preserve">Г.И. Данилова, Тематическое и поурочное планирование к учебнику «Мировая художественная культура: От 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22630">
        <w:rPr>
          <w:rFonts w:ascii="Times New Roman" w:hAnsi="Times New Roman" w:cs="Times New Roman"/>
          <w:sz w:val="24"/>
          <w:szCs w:val="24"/>
        </w:rPr>
        <w:t xml:space="preserve"> века до современности. 11 класс», 2-е издание, стереотипное, -М.: Дрофа, 2010, -124 с.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>1. И.А. Лескова, «Мировая художественная культура: Конспекты уроков по темам «Искусство Европы в лицах (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22630">
        <w:rPr>
          <w:rFonts w:ascii="Times New Roman" w:hAnsi="Times New Roman" w:cs="Times New Roman"/>
          <w:sz w:val="24"/>
          <w:szCs w:val="24"/>
        </w:rPr>
        <w:t>-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22630">
        <w:rPr>
          <w:rFonts w:ascii="Times New Roman" w:hAnsi="Times New Roman" w:cs="Times New Roman"/>
          <w:sz w:val="24"/>
          <w:szCs w:val="24"/>
        </w:rPr>
        <w:t>вв)», «Пространственный образ мира и его  влияние на искусство Европы (от античности до наших дней)», -Волгоград, Учитель, 2004, -87 стр.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 xml:space="preserve">2. И.А. Лескова, «Мировая художественная культура: Конспекты уроков по темам «Искусство эпохи Ренессанса», «Значение времени в концепции живописца (От Древнего Египта до 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22630">
        <w:rPr>
          <w:rFonts w:ascii="Times New Roman" w:hAnsi="Times New Roman" w:cs="Times New Roman"/>
          <w:sz w:val="24"/>
          <w:szCs w:val="24"/>
        </w:rPr>
        <w:t>века)», -Волгоград, Учитель, 2004, -52 стр.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>3.С.П. Сергеев, «Мировая художественная культура: Экзаменационные ответы», -М, «Буклайн», 2006, -40 с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>Мультимедийные электронные наглядные пособия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122630">
        <w:rPr>
          <w:rFonts w:ascii="Times New Roman" w:hAnsi="Times New Roman" w:cs="Times New Roman"/>
          <w:sz w:val="24"/>
          <w:szCs w:val="24"/>
        </w:rPr>
        <w:t xml:space="preserve"> 2-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22630">
        <w:rPr>
          <w:rFonts w:ascii="Times New Roman" w:hAnsi="Times New Roman" w:cs="Times New Roman"/>
          <w:sz w:val="24"/>
          <w:szCs w:val="24"/>
        </w:rPr>
        <w:t>-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122630">
        <w:rPr>
          <w:rFonts w:ascii="Times New Roman" w:hAnsi="Times New Roman" w:cs="Times New Roman"/>
          <w:sz w:val="24"/>
          <w:szCs w:val="24"/>
        </w:rPr>
        <w:t>, Мировая художественная культура, библиотека электронных наглядных пособий, 10-11 классы, МО РФ, 2003, ГУ РЦ ЭМТО – мультимедиа каталог более 1000 наглядных пособий, тематические мультимедиа альюбомы, справочники, интернет-ресурсы.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122630">
        <w:rPr>
          <w:rFonts w:ascii="Times New Roman" w:hAnsi="Times New Roman" w:cs="Times New Roman"/>
          <w:sz w:val="24"/>
          <w:szCs w:val="24"/>
        </w:rPr>
        <w:t xml:space="preserve"> 2-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22630">
        <w:rPr>
          <w:rFonts w:ascii="Times New Roman" w:hAnsi="Times New Roman" w:cs="Times New Roman"/>
          <w:sz w:val="24"/>
          <w:szCs w:val="24"/>
        </w:rPr>
        <w:t>-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122630">
        <w:rPr>
          <w:rFonts w:ascii="Times New Roman" w:hAnsi="Times New Roman" w:cs="Times New Roman"/>
          <w:sz w:val="24"/>
          <w:szCs w:val="24"/>
        </w:rPr>
        <w:t>, «История искусства», электронное средство учебного назначения, программный комплекс «Библиотека электронных наглядных пособий», МО РФ, 2003, ГУ РЦ ЭМТО, «Кирилл и Мефодий», разработано для учителей и  учащихся 10-11 классов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22630">
        <w:rPr>
          <w:rFonts w:ascii="Times New Roman" w:hAnsi="Times New Roman" w:cs="Times New Roman"/>
          <w:sz w:val="24"/>
          <w:szCs w:val="24"/>
        </w:rPr>
        <w:t>-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122630">
        <w:rPr>
          <w:rFonts w:ascii="Times New Roman" w:hAnsi="Times New Roman" w:cs="Times New Roman"/>
          <w:sz w:val="24"/>
          <w:szCs w:val="24"/>
        </w:rPr>
        <w:t>,  «Художественная энциклопедия зарубежного классического искусства», состоит из 4х разделов: «Мастера», «Музеи», «Экскурсии», и «Термины», АО КОМИНФО, -Москва.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22630">
        <w:rPr>
          <w:rFonts w:ascii="Times New Roman" w:hAnsi="Times New Roman" w:cs="Times New Roman"/>
          <w:sz w:val="24"/>
          <w:szCs w:val="24"/>
        </w:rPr>
        <w:t xml:space="preserve">- </w:t>
      </w:r>
      <w:r w:rsidRPr="00122630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122630">
        <w:rPr>
          <w:rFonts w:ascii="Times New Roman" w:hAnsi="Times New Roman" w:cs="Times New Roman"/>
          <w:sz w:val="24"/>
          <w:szCs w:val="24"/>
        </w:rPr>
        <w:t xml:space="preserve">,  Видеофильм «Москва» (Кремль, музеи, монастыри), С-Петербург, продолжительность 1час 30 минут, 2004 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30">
        <w:rPr>
          <w:rFonts w:ascii="Times New Roman" w:hAnsi="Times New Roman" w:cs="Times New Roman"/>
          <w:sz w:val="24"/>
          <w:szCs w:val="24"/>
        </w:rPr>
        <w:t>Адреса интернет сайтов по МХК: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hAnsi="Times New Roman" w:cs="Times New Roman"/>
          <w:bCs/>
          <w:color w:val="231F20"/>
          <w:sz w:val="24"/>
          <w:szCs w:val="24"/>
        </w:rPr>
        <w:t>Федеральный центр информационно-образовательных ресурсов</w:t>
      </w:r>
    </w:p>
    <w:p w:rsidR="001A6DC9" w:rsidRPr="00122630" w:rsidRDefault="0045016E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="001A6DC9" w:rsidRPr="00122630">
          <w:rPr>
            <w:rStyle w:val="a4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="001A6DC9" w:rsidRPr="00122630">
        <w:rPr>
          <w:rFonts w:ascii="Times New Roman" w:hAnsi="Times New Roman" w:cs="Times New Roman"/>
          <w:color w:val="0000FF"/>
          <w:sz w:val="24"/>
          <w:szCs w:val="24"/>
        </w:rPr>
        <w:t xml:space="preserve">    http://eor.edu.ru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hAnsi="Times New Roman" w:cs="Times New Roman"/>
          <w:bCs/>
          <w:color w:val="231F20"/>
          <w:sz w:val="24"/>
          <w:szCs w:val="24"/>
        </w:rPr>
        <w:t>Информационная система «Единое окно доступа к образовательным ресурсам»</w:t>
      </w:r>
    </w:p>
    <w:p w:rsidR="001A6DC9" w:rsidRPr="00122630" w:rsidRDefault="0045016E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hyperlink r:id="rId7" w:history="1">
        <w:r w:rsidR="001A6DC9" w:rsidRPr="00122630">
          <w:rPr>
            <w:rStyle w:val="a4"/>
            <w:rFonts w:ascii="Times New Roman" w:hAnsi="Times New Roman" w:cs="Times New Roman"/>
            <w:sz w:val="24"/>
            <w:szCs w:val="24"/>
          </w:rPr>
          <w:t>http://window.edu.ru</w:t>
        </w:r>
      </w:hyperlink>
      <w:r w:rsidR="001A6DC9" w:rsidRPr="0012263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r w:rsidR="001A6DC9" w:rsidRPr="00122630">
        <w:rPr>
          <w:rFonts w:ascii="Times New Roman" w:hAnsi="Times New Roman" w:cs="Times New Roman"/>
          <w:bCs/>
          <w:color w:val="231F20"/>
          <w:sz w:val="24"/>
          <w:szCs w:val="24"/>
        </w:rPr>
        <w:t>Единая Коллекция цифровых образовательных ресурсов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22630">
        <w:rPr>
          <w:rFonts w:ascii="Times New Roman" w:hAnsi="Times New Roman" w:cs="Times New Roman"/>
          <w:color w:val="0000FF"/>
          <w:sz w:val="24"/>
          <w:szCs w:val="24"/>
        </w:rPr>
        <w:t>http://school-collection.edu.ru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hAnsi="Times New Roman" w:cs="Times New Roman"/>
          <w:bCs/>
          <w:color w:val="231F20"/>
          <w:sz w:val="24"/>
          <w:szCs w:val="24"/>
        </w:rPr>
        <w:t>Информационно-образовательный портал Ростовской области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hAnsi="Times New Roman" w:cs="Times New Roman"/>
          <w:bCs/>
          <w:color w:val="231F20"/>
          <w:sz w:val="24"/>
          <w:szCs w:val="24"/>
        </w:rPr>
        <w:t>http://www.donobr.ru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Газета «Искусство» издательского дома «Первое сентября»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http://art.1september.ru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Коллекция «Мировая художественная культура»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Российского общеобразовательного портала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http://artclassic.edu.ru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lastRenderedPageBreak/>
        <w:t>Музыкальная коллекция Российского общеобразовательного портала</w:t>
      </w:r>
    </w:p>
    <w:p w:rsidR="001A6DC9" w:rsidRPr="00122630" w:rsidRDefault="001A6DC9" w:rsidP="0062053A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122630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http://music.edu.ru</w:t>
      </w:r>
    </w:p>
    <w:p w:rsidR="001A6DC9" w:rsidRPr="00EB513B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1F0" w:rsidRPr="00EB513B" w:rsidRDefault="007511F0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3B">
        <w:rPr>
          <w:rFonts w:ascii="Times New Roman" w:hAnsi="Times New Roman" w:cs="Times New Roman"/>
          <w:sz w:val="24"/>
          <w:szCs w:val="24"/>
        </w:rPr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7511F0" w:rsidRPr="00EB513B" w:rsidRDefault="007511F0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10</w:t>
      </w:r>
      <w:r w:rsidRPr="00EB513B">
        <w:rPr>
          <w:rFonts w:ascii="Times New Roman" w:hAnsi="Times New Roman" w:cs="Times New Roman"/>
          <w:sz w:val="24"/>
          <w:szCs w:val="24"/>
        </w:rPr>
        <w:t xml:space="preserve"> классе из</w:t>
      </w:r>
      <w:r>
        <w:rPr>
          <w:rFonts w:ascii="Times New Roman" w:hAnsi="Times New Roman" w:cs="Times New Roman"/>
          <w:sz w:val="24"/>
          <w:szCs w:val="24"/>
        </w:rPr>
        <w:t>учение учебного предмета «МХК</w:t>
      </w:r>
      <w:r w:rsidRPr="00EB513B">
        <w:rPr>
          <w:rFonts w:ascii="Times New Roman" w:hAnsi="Times New Roman" w:cs="Times New Roman"/>
          <w:sz w:val="24"/>
          <w:szCs w:val="24"/>
        </w:rPr>
        <w:t>» предполагает по учебному плану 1 час в неделю, 34 часа в учебный год.</w:t>
      </w:r>
    </w:p>
    <w:p w:rsidR="007511F0" w:rsidRDefault="007511F0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3B">
        <w:rPr>
          <w:rFonts w:ascii="Times New Roman" w:hAnsi="Times New Roman" w:cs="Times New Roman"/>
          <w:sz w:val="24"/>
          <w:szCs w:val="24"/>
        </w:rPr>
        <w:t>В связи с тем, что по</w:t>
      </w:r>
      <w:r w:rsidR="001A6DC9">
        <w:rPr>
          <w:rFonts w:ascii="Times New Roman" w:hAnsi="Times New Roman" w:cs="Times New Roman"/>
          <w:sz w:val="24"/>
          <w:szCs w:val="24"/>
        </w:rPr>
        <w:t xml:space="preserve"> расписанию уроков на 2020-2021</w:t>
      </w:r>
      <w:r w:rsidRPr="00EB513B">
        <w:rPr>
          <w:rFonts w:ascii="Times New Roman" w:hAnsi="Times New Roman" w:cs="Times New Roman"/>
          <w:sz w:val="24"/>
          <w:szCs w:val="24"/>
        </w:rPr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7511F0" w:rsidRPr="00EB513B" w:rsidRDefault="007511F0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1F0" w:rsidRDefault="007511F0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3B">
        <w:rPr>
          <w:rFonts w:ascii="Times New Roman" w:hAnsi="Times New Roman" w:cs="Times New Roman"/>
          <w:sz w:val="24"/>
          <w:szCs w:val="24"/>
        </w:rPr>
        <w:t>Характеристика класса</w:t>
      </w:r>
    </w:p>
    <w:p w:rsidR="000C4112" w:rsidRPr="001D7011" w:rsidRDefault="001A6DC9" w:rsidP="0062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-1 об</w:t>
      </w:r>
      <w:r w:rsidR="000C4112" w:rsidRPr="001D701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ющий</w:t>
      </w:r>
      <w:r w:rsidR="000C4112" w:rsidRPr="001D7011">
        <w:rPr>
          <w:rFonts w:ascii="Times New Roman" w:hAnsi="Times New Roman" w:cs="Times New Roman"/>
          <w:sz w:val="24"/>
          <w:szCs w:val="24"/>
        </w:rPr>
        <w:t xml:space="preserve">ся. </w:t>
      </w:r>
      <w:r>
        <w:rPr>
          <w:rFonts w:ascii="Times New Roman" w:hAnsi="Times New Roman" w:cs="Times New Roman"/>
          <w:sz w:val="24"/>
          <w:szCs w:val="24"/>
        </w:rPr>
        <w:t>Блохина Дарья</w:t>
      </w:r>
      <w:r w:rsidR="000C4112" w:rsidRPr="001D7011">
        <w:rPr>
          <w:rFonts w:ascii="Times New Roman" w:hAnsi="Times New Roman" w:cs="Times New Roman"/>
          <w:sz w:val="24"/>
          <w:szCs w:val="24"/>
        </w:rPr>
        <w:t xml:space="preserve"> очень активн</w:t>
      </w:r>
      <w:r>
        <w:rPr>
          <w:rFonts w:ascii="Times New Roman" w:hAnsi="Times New Roman" w:cs="Times New Roman"/>
          <w:sz w:val="24"/>
          <w:szCs w:val="24"/>
        </w:rPr>
        <w:t>а, творчески подходи</w:t>
      </w:r>
      <w:r w:rsidR="000C4112" w:rsidRPr="001D7011">
        <w:rPr>
          <w:rFonts w:ascii="Times New Roman" w:hAnsi="Times New Roman" w:cs="Times New Roman"/>
          <w:sz w:val="24"/>
          <w:szCs w:val="24"/>
        </w:rPr>
        <w:t>т к выполнению домашних за</w:t>
      </w:r>
      <w:r>
        <w:rPr>
          <w:rFonts w:ascii="Times New Roman" w:hAnsi="Times New Roman" w:cs="Times New Roman"/>
          <w:sz w:val="24"/>
          <w:szCs w:val="24"/>
        </w:rPr>
        <w:t>даний. С ответственностью относи</w:t>
      </w:r>
      <w:r w:rsidR="000C4112" w:rsidRPr="001D7011">
        <w:rPr>
          <w:rFonts w:ascii="Times New Roman" w:hAnsi="Times New Roman" w:cs="Times New Roman"/>
          <w:sz w:val="24"/>
          <w:szCs w:val="24"/>
        </w:rPr>
        <w:t>тся к подготовке к рефератам, сообщениям, докладам на</w:t>
      </w:r>
      <w:r>
        <w:rPr>
          <w:rFonts w:ascii="Times New Roman" w:hAnsi="Times New Roman" w:cs="Times New Roman"/>
          <w:sz w:val="24"/>
          <w:szCs w:val="24"/>
        </w:rPr>
        <w:t xml:space="preserve"> разные темы. Свободно музицируе</w:t>
      </w:r>
      <w:r w:rsidR="000C4112" w:rsidRPr="001D7011">
        <w:rPr>
          <w:rFonts w:ascii="Times New Roman" w:hAnsi="Times New Roman" w:cs="Times New Roman"/>
          <w:sz w:val="24"/>
          <w:szCs w:val="24"/>
        </w:rPr>
        <w:t>т.</w:t>
      </w:r>
    </w:p>
    <w:p w:rsidR="007511F0" w:rsidRPr="00EB513B" w:rsidRDefault="007511F0" w:rsidP="00751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544B" w:rsidRDefault="002A544B" w:rsidP="007511F0">
      <w:pPr>
        <w:spacing w:after="0" w:line="276" w:lineRule="auto"/>
        <w:ind w:firstLine="709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2A544B" w:rsidRDefault="002A544B" w:rsidP="007511F0">
      <w:pPr>
        <w:spacing w:after="0" w:line="276" w:lineRule="auto"/>
        <w:ind w:firstLine="709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2A544B" w:rsidRDefault="002A544B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2A544B" w:rsidRDefault="002A544B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62053A" w:rsidRDefault="0062053A" w:rsidP="002A544B">
      <w:pPr>
        <w:spacing w:after="0" w:line="276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2A544B" w:rsidRDefault="002A544B" w:rsidP="007511F0">
      <w:pPr>
        <w:spacing w:after="0" w:line="276" w:lineRule="auto"/>
        <w:ind w:firstLine="709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7511F0" w:rsidRDefault="007511F0" w:rsidP="007511F0">
      <w:pPr>
        <w:spacing w:after="0" w:line="240" w:lineRule="auto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</w:p>
    <w:p w:rsidR="001A6DC9" w:rsidRDefault="001A6DC9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F0" w:rsidRDefault="007511F0" w:rsidP="00751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630">
        <w:rPr>
          <w:rFonts w:ascii="Times New Roman" w:hAnsi="Times New Roman" w:cs="Times New Roman"/>
          <w:b/>
          <w:sz w:val="24"/>
          <w:szCs w:val="24"/>
        </w:rPr>
        <w:lastRenderedPageBreak/>
        <w:t>2. Календарно-тематический план</w:t>
      </w:r>
    </w:p>
    <w:p w:rsidR="00C56C10" w:rsidRPr="00122630" w:rsidRDefault="00C56C10" w:rsidP="00751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1F0" w:rsidRPr="00EB513B" w:rsidRDefault="007511F0" w:rsidP="0075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851"/>
        <w:gridCol w:w="850"/>
        <w:gridCol w:w="851"/>
        <w:gridCol w:w="1984"/>
      </w:tblGrid>
      <w:tr w:rsidR="000E62F5" w:rsidRPr="00EB513B" w:rsidTr="0062053A">
        <w:trPr>
          <w:trHeight w:val="567"/>
        </w:trPr>
        <w:tc>
          <w:tcPr>
            <w:tcW w:w="567" w:type="dxa"/>
            <w:vMerge w:val="restart"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часов </w:t>
            </w:r>
          </w:p>
        </w:tc>
        <w:tc>
          <w:tcPr>
            <w:tcW w:w="1701" w:type="dxa"/>
            <w:gridSpan w:val="2"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0E62F5" w:rsidRPr="00EB513B" w:rsidTr="0062053A">
        <w:tc>
          <w:tcPr>
            <w:tcW w:w="567" w:type="dxa"/>
            <w:vMerge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984" w:type="dxa"/>
            <w:vMerge/>
          </w:tcPr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C9" w:rsidRPr="00E077B9" w:rsidTr="0062053A">
        <w:tc>
          <w:tcPr>
            <w:tcW w:w="9497" w:type="dxa"/>
            <w:gridSpan w:val="6"/>
          </w:tcPr>
          <w:p w:rsidR="001A6DC9" w:rsidRPr="00E077B9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Древние цивилизации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077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511F0" w:rsidRPr="00EB513B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Первые художники земли</w:t>
            </w:r>
            <w:r w:rsidR="00E07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8-15, задания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511F0" w:rsidRPr="00EB513B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Архитектура страны фараонов</w:t>
            </w:r>
            <w:r w:rsidR="00E07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20-27, задание по выбору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511F0" w:rsidRPr="00CD2B83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музыка Древнего Египта</w:t>
            </w:r>
            <w:r w:rsidR="00E0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7511F0" w:rsidRPr="00D14C57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28-38, сообщение §3.4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511F0" w:rsidRPr="00EB513B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Художественная культура Древней Передней Азии</w:t>
            </w:r>
            <w:r w:rsidR="00E07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C5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41-49, изобразительное искусство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511F0" w:rsidRPr="00CD2B83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доколумбовской Америки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52-58, искусство инков</w:t>
            </w:r>
          </w:p>
        </w:tc>
      </w:tr>
      <w:tr w:rsidR="001A6DC9" w:rsidRPr="00E077B9" w:rsidTr="0062053A">
        <w:tc>
          <w:tcPr>
            <w:tcW w:w="9497" w:type="dxa"/>
            <w:gridSpan w:val="6"/>
          </w:tcPr>
          <w:p w:rsidR="001A6DC9" w:rsidRPr="00E077B9" w:rsidRDefault="001A6DC9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Культура Античности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E077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511F0" w:rsidRPr="00EB513B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Эгейское искусство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64-67, вопросы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511F0" w:rsidRPr="00EB513B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Золотой век Афин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69-75, по выбору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511F0" w:rsidRPr="00EB513B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Выдающиеся скульпторы Древней Эллады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77-83, проект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511F0" w:rsidRPr="00EB513B" w:rsidRDefault="00CD2B83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Архитектура Императорского Рима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56C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5F7934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86-91, задания в тетради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 Древнего Рима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Стр.95-100, по выбору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Театральное и музыкальное искусство Античности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Стр.103-108, сообщение стр.108</w:t>
            </w:r>
          </w:p>
        </w:tc>
      </w:tr>
      <w:tr w:rsidR="001A6DC9" w:rsidRPr="00E077B9" w:rsidTr="0062053A">
        <w:tc>
          <w:tcPr>
            <w:tcW w:w="9497" w:type="dxa"/>
            <w:gridSpan w:val="6"/>
          </w:tcPr>
          <w:p w:rsidR="001A6DC9" w:rsidRPr="001A6DC9" w:rsidRDefault="001A6DC9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77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3. Средние века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E077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Мир византийской  культуры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Стр.112-115, пересказ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Искусство и музыка Византии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Стр.117-120, сообщения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Архитектурный облик Древней Руси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Стр.123-127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Деревянное зодчество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Стр.128-134, презентация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 и музыка Древней Руси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Стр.138-147, задания по выбору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511F0" w:rsidRPr="00054C96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Архитектура западноевропейского Средневековья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замке феодала - обзор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 Средних веков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Стр.162-166 - пересказ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Театральное искусство и музыка Средних веков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про творчество труверов</w:t>
            </w:r>
          </w:p>
          <w:p w:rsidR="000E62F5" w:rsidRPr="00EB513B" w:rsidRDefault="000E62F5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C9" w:rsidRPr="00E077B9" w:rsidTr="0062053A">
        <w:tc>
          <w:tcPr>
            <w:tcW w:w="9497" w:type="dxa"/>
            <w:gridSpan w:val="6"/>
          </w:tcPr>
          <w:p w:rsidR="001A6DC9" w:rsidRPr="001A6DC9" w:rsidRDefault="001A6DC9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77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4. Культура Востока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E077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511F0" w:rsidRPr="00054C96" w:rsidRDefault="005F7934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Индия  - «страна чудес»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5F7934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Стр.182-189, презентации об Индии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Художественная культура Китая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брошюру о Китае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Искусство Страны восходящего солнца (Япония)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видео-роликов об Японии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Скульптура нэцкэ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Стр.212-213</w:t>
            </w:r>
            <w:r w:rsidR="002A544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Художественная культура ислама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B66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Стр.216-223, пересказ 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511F0" w:rsidRPr="00EB513B" w:rsidRDefault="00B66651" w:rsidP="00B66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Литература Арабского Востока 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1A6DC9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об исламе</w:t>
            </w:r>
          </w:p>
        </w:tc>
      </w:tr>
      <w:tr w:rsidR="001A6DC9" w:rsidRPr="001A6DC9" w:rsidTr="0062053A">
        <w:tc>
          <w:tcPr>
            <w:tcW w:w="9497" w:type="dxa"/>
            <w:gridSpan w:val="6"/>
          </w:tcPr>
          <w:p w:rsidR="001A6DC9" w:rsidRPr="001A6DC9" w:rsidRDefault="001A6DC9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6D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5. Возрождение (</w:t>
            </w:r>
            <w:r w:rsidRPr="001A6DC9">
              <w:rPr>
                <w:rFonts w:ascii="Times New Roman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Флоренция – колыбель итальянского Возрождения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B67C47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Стр.232-240</w:t>
            </w:r>
            <w:r w:rsidR="002A544B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511F0" w:rsidRPr="00054C96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Живопись Проторенессанса и Раннего Возрождения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B67C47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Живописцы Раннего Возрождения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511F0" w:rsidRPr="00054C96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Золотой век Возрождения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B67C47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выбору в тетради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511F0" w:rsidRPr="00013FB9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Бунтующий гений Микеланджело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C56C1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о картинах мастера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Рафаэль – «первый среди великих»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B67C47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Стр.272, рисунок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7511F0" w:rsidRPr="00013FB9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Возрождение в Венеции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B67C47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56C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Стр.278-290, пересказ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7511F0" w:rsidRPr="00013FB9" w:rsidRDefault="00B66651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Северное Возрождение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CD2B83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B66651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мастеров Северного Возрождения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7511F0" w:rsidRPr="00EB513B" w:rsidRDefault="002A544B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эпохи Возрождения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B67C47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2A544B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Стр.311-317, вопросы и задания</w:t>
            </w:r>
          </w:p>
        </w:tc>
      </w:tr>
      <w:tr w:rsidR="007511F0" w:rsidRPr="00EB513B" w:rsidTr="0062053A">
        <w:tc>
          <w:tcPr>
            <w:tcW w:w="567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7511F0" w:rsidRPr="00013FB9" w:rsidRDefault="002A544B" w:rsidP="00383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Театр эпохи Возрождения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11F0" w:rsidRPr="00EB513B" w:rsidRDefault="00B67C47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11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7511F0" w:rsidRPr="00EB513B" w:rsidRDefault="007511F0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1F0" w:rsidRPr="00EB513B" w:rsidRDefault="002A544B" w:rsidP="0038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музеи</w:t>
            </w:r>
          </w:p>
        </w:tc>
      </w:tr>
    </w:tbl>
    <w:p w:rsidR="00EE621B" w:rsidRPr="007511F0" w:rsidRDefault="00EE621B" w:rsidP="002A54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E621B" w:rsidRPr="007511F0" w:rsidSect="0062053A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6E" w:rsidRDefault="0045016E">
      <w:pPr>
        <w:spacing w:after="0" w:line="240" w:lineRule="auto"/>
      </w:pPr>
      <w:r>
        <w:separator/>
      </w:r>
    </w:p>
  </w:endnote>
  <w:endnote w:type="continuationSeparator" w:id="0">
    <w:p w:rsidR="0045016E" w:rsidRDefault="0045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481665"/>
      <w:docPartObj>
        <w:docPartGallery w:val="Page Numbers (Bottom of Page)"/>
        <w:docPartUnique/>
      </w:docPartObj>
    </w:sdtPr>
    <w:sdtContent>
      <w:p w:rsidR="0062053A" w:rsidRDefault="006205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764">
          <w:rPr>
            <w:noProof/>
          </w:rPr>
          <w:t>6</w:t>
        </w:r>
        <w:r>
          <w:fldChar w:fldCharType="end"/>
        </w:r>
      </w:p>
    </w:sdtContent>
  </w:sdt>
  <w:p w:rsidR="00122630" w:rsidRDefault="00450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6E" w:rsidRDefault="0045016E">
      <w:pPr>
        <w:spacing w:after="0" w:line="240" w:lineRule="auto"/>
      </w:pPr>
      <w:r>
        <w:separator/>
      </w:r>
    </w:p>
  </w:footnote>
  <w:footnote w:type="continuationSeparator" w:id="0">
    <w:p w:rsidR="0045016E" w:rsidRDefault="00450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E7"/>
    <w:rsid w:val="00090893"/>
    <w:rsid w:val="000C4112"/>
    <w:rsid w:val="000E62F5"/>
    <w:rsid w:val="001A6DC9"/>
    <w:rsid w:val="002236E7"/>
    <w:rsid w:val="002A544B"/>
    <w:rsid w:val="002B1426"/>
    <w:rsid w:val="002C6925"/>
    <w:rsid w:val="0035636B"/>
    <w:rsid w:val="0045016E"/>
    <w:rsid w:val="005F7934"/>
    <w:rsid w:val="0062053A"/>
    <w:rsid w:val="007511F0"/>
    <w:rsid w:val="007A2382"/>
    <w:rsid w:val="00A46E83"/>
    <w:rsid w:val="00B66651"/>
    <w:rsid w:val="00B67C47"/>
    <w:rsid w:val="00C56C10"/>
    <w:rsid w:val="00CD2B83"/>
    <w:rsid w:val="00E077B9"/>
    <w:rsid w:val="00E3298C"/>
    <w:rsid w:val="00E4106A"/>
    <w:rsid w:val="00EE621B"/>
    <w:rsid w:val="00F0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BFCC"/>
  <w15:docId w15:val="{9501F5D9-BE65-457B-8F27-C0720507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511F0"/>
    <w:rPr>
      <w:b/>
      <w:bCs/>
      <w:color w:val="003333"/>
      <w:sz w:val="18"/>
      <w:szCs w:val="18"/>
      <w:u w:val="single"/>
    </w:rPr>
  </w:style>
  <w:style w:type="paragraph" w:styleId="a5">
    <w:name w:val="footer"/>
    <w:basedOn w:val="a"/>
    <w:link w:val="a6"/>
    <w:uiPriority w:val="99"/>
    <w:unhideWhenUsed/>
    <w:rsid w:val="0075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1F0"/>
  </w:style>
  <w:style w:type="paragraph" w:styleId="a7">
    <w:name w:val="header"/>
    <w:basedOn w:val="a"/>
    <w:link w:val="a8"/>
    <w:uiPriority w:val="99"/>
    <w:unhideWhenUsed/>
    <w:rsid w:val="0062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1370319</cp:lastModifiedBy>
  <cp:revision>9</cp:revision>
  <cp:lastPrinted>2018-11-11T13:41:00Z</cp:lastPrinted>
  <dcterms:created xsi:type="dcterms:W3CDTF">2018-11-11T12:33:00Z</dcterms:created>
  <dcterms:modified xsi:type="dcterms:W3CDTF">2020-11-02T14:48:00Z</dcterms:modified>
</cp:coreProperties>
</file>